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1235595</wp:posOffset>
            </wp:positionH>
            <wp:positionV relativeFrom="paragraph">
              <wp:posOffset>-135466</wp:posOffset>
            </wp:positionV>
            <wp:extent cx="3459710" cy="1159182"/>
            <wp:effectExtent b="0" l="0" r="0" t="0"/>
            <wp:wrapSquare wrapText="bothSides" distB="152400" distT="152400" distL="152400" distR="152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9710" cy="1159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Hind" w:cs="Hind" w:eastAsia="Hind" w:hAnsi="Hind"/>
          <w:sz w:val="20"/>
          <w:szCs w:val="20"/>
          <w:u w:val="single"/>
          <w:rtl w:val="0"/>
        </w:rPr>
        <w:t xml:space="preserve">2n</w:t>
      </w:r>
      <w:r w:rsidDel="00000000" w:rsidR="00000000" w:rsidRPr="00000000"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 Grade Supply List for 201</w:t>
      </w:r>
      <w:r w:rsidDel="00000000" w:rsidR="00000000" w:rsidRPr="00000000">
        <w:rPr>
          <w:rFonts w:ascii="Hind" w:cs="Hind" w:eastAsia="Hind" w:hAnsi="Hind"/>
          <w:sz w:val="20"/>
          <w:szCs w:val="20"/>
          <w:u w:val="single"/>
          <w:rtl w:val="0"/>
        </w:rPr>
        <w:t xml:space="preserve">9-2020</w:t>
      </w:r>
      <w:r w:rsidDel="00000000" w:rsidR="00000000" w:rsidRPr="00000000"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2 - Boxes of twelve #2 Pencils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3- Reams of White Copy Paper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4 - Boxes of Tissues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2 - 4 pack of Expo Markers (4 or more per package. Not Crayola)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2 - Clorox Wipes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2 - Rolls of Paper Towels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1 - iPad (optional)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ind" w:cs="Hind" w:eastAsia="Hind" w:hAnsi="Hi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1 - Headphones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sz w:val="20"/>
          <w:szCs w:val="20"/>
        </w:rPr>
      </w:pPr>
      <w:r w:rsidDel="00000000" w:rsidR="00000000" w:rsidRPr="00000000">
        <w:rPr>
          <w:rFonts w:ascii="Hind" w:cs="Hind" w:eastAsia="Hind" w:hAnsi="Hind"/>
          <w:sz w:val="20"/>
          <w:szCs w:val="20"/>
          <w:rtl w:val="0"/>
        </w:rPr>
        <w:t xml:space="preserve">1- Set of Markers (broad tip, min of 10 colors)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sz w:val="20"/>
          <w:szCs w:val="20"/>
        </w:rPr>
      </w:pPr>
      <w:r w:rsidDel="00000000" w:rsidR="00000000" w:rsidRPr="00000000">
        <w:rPr>
          <w:rFonts w:ascii="Hind" w:cs="Hind" w:eastAsia="Hind" w:hAnsi="Hind"/>
          <w:sz w:val="20"/>
          <w:szCs w:val="20"/>
          <w:rtl w:val="0"/>
        </w:rPr>
        <w:t xml:space="preserve">2- Pink Erasers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sz w:val="20"/>
          <w:szCs w:val="20"/>
        </w:rPr>
      </w:pPr>
      <w:r w:rsidDel="00000000" w:rsidR="00000000" w:rsidRPr="00000000">
        <w:rPr>
          <w:rFonts w:ascii="Hind" w:cs="Hind" w:eastAsia="Hind" w:hAnsi="Hind"/>
          <w:sz w:val="20"/>
          <w:szCs w:val="20"/>
          <w:rtl w:val="0"/>
        </w:rPr>
        <w:t xml:space="preserve">1 - Container of Expo Wipes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sz w:val="20"/>
          <w:szCs w:val="20"/>
        </w:rPr>
      </w:pPr>
      <w:r w:rsidDel="00000000" w:rsidR="00000000" w:rsidRPr="00000000">
        <w:rPr>
          <w:rFonts w:ascii="Hind" w:cs="Hind" w:eastAsia="Hind" w:hAnsi="Hind"/>
          <w:sz w:val="20"/>
          <w:szCs w:val="20"/>
          <w:rtl w:val="0"/>
        </w:rPr>
        <w:t xml:space="preserve">3 - Glue Sticks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sz w:val="20"/>
          <w:szCs w:val="20"/>
        </w:rPr>
      </w:pPr>
      <w:r w:rsidDel="00000000" w:rsidR="00000000" w:rsidRPr="00000000">
        <w:rPr>
          <w:rFonts w:ascii="Hind" w:cs="Hind" w:eastAsia="Hind" w:hAnsi="Hind"/>
          <w:sz w:val="20"/>
          <w:szCs w:val="20"/>
          <w:rtl w:val="0"/>
        </w:rPr>
        <w:t xml:space="preserve">1 - 24 pack of crayons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sz w:val="20"/>
          <w:szCs w:val="20"/>
        </w:rPr>
      </w:pPr>
      <w:r w:rsidDel="00000000" w:rsidR="00000000" w:rsidRPr="00000000">
        <w:rPr>
          <w:rFonts w:ascii="Hind" w:cs="Hind" w:eastAsia="Hind" w:hAnsi="Hind"/>
          <w:sz w:val="20"/>
          <w:szCs w:val="20"/>
          <w:rtl w:val="0"/>
        </w:rPr>
        <w:t xml:space="preserve">1 - Set of colored Pencils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sz w:val="20"/>
          <w:szCs w:val="20"/>
        </w:rPr>
      </w:pPr>
      <w:r w:rsidDel="00000000" w:rsidR="00000000" w:rsidRPr="00000000">
        <w:rPr>
          <w:rFonts w:ascii="Hind" w:cs="Hind" w:eastAsia="Hind" w:hAnsi="Hind"/>
          <w:sz w:val="20"/>
          <w:szCs w:val="20"/>
          <w:rtl w:val="0"/>
        </w:rPr>
        <w:t xml:space="preserve">1 - Standard Backpack (please no roller backpacks)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sz w:val="20"/>
          <w:szCs w:val="20"/>
        </w:rPr>
      </w:pPr>
      <w:r w:rsidDel="00000000" w:rsidR="00000000" w:rsidRPr="00000000">
        <w:rPr>
          <w:rFonts w:ascii="Hind" w:cs="Hind" w:eastAsia="Hind" w:hAnsi="Hind"/>
          <w:sz w:val="20"/>
          <w:szCs w:val="20"/>
          <w:rtl w:val="0"/>
        </w:rPr>
        <w:t xml:space="preserve">FOR ART: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Antibacterial Wipes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Paper Towels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Kleenex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Hind" w:cs="Hind" w:eastAsia="Hind" w:hAnsi="Hin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Please provide the following in a Pencil box: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Set of 24 Crayola Crayons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Set of Crayola Markers, both Think and Thin (student choice of quantity)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Pencils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color w:val="44444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Pentel Hi-Polymer Latex Free Block Eraser, White, 3/Pack (Staples)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Chalk Pastels (Artist Loft at Michael’s is the cheapest/sets for 5.99)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Hind" w:cs="Hind" w:eastAsia="Hind" w:hAnsi="Hin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ind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ind-regular.ttf"/><Relationship Id="rId2" Type="http://schemas.openxmlformats.org/officeDocument/2006/relationships/font" Target="fonts/Hind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